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ДОГОВОР</w:t>
      </w:r>
    </w:p>
    <w:p w14:paraId="02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на оказание услуг по организации и проведению финала </w:t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Всероссийского </w:t>
      </w:r>
      <w:r>
        <w:rPr>
          <w:rFonts w:ascii="Times New Roman" w:hAnsi="Times New Roman"/>
          <w:b w:val="1"/>
          <w:sz w:val="24"/>
        </w:rPr>
        <w:t xml:space="preserve">фестиваля исследовательских и проектных работ </w:t>
      </w:r>
      <w:r>
        <w:rPr>
          <w:rFonts w:ascii="Times New Roman" w:hAnsi="Times New Roman"/>
          <w:b w:val="1"/>
          <w:color w:val="000000"/>
          <w:sz w:val="24"/>
        </w:rPr>
        <w:t>"Вектор"</w:t>
      </w: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</w:p>
    <w:p w14:paraId="0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Москва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>31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  <w:b w:val="1"/>
        </w:rPr>
        <w:t xml:space="preserve"> марта</w:t>
      </w:r>
      <w:r>
        <w:rPr>
          <w:rFonts w:ascii="Times New Roman" w:hAnsi="Times New Roman"/>
          <w:b w:val="1"/>
        </w:rPr>
        <w:t xml:space="preserve"> 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г.</w:t>
      </w:r>
    </w:p>
    <w:p w14:paraId="0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color w:val="000000"/>
        </w:rPr>
      </w:pPr>
    </w:p>
    <w:p w14:paraId="0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Муниципальное автономное общеобразовательное учреждение города средняя общеобразовательная школа №  (МАОУ СОШ №)</w:t>
      </w:r>
      <w:r>
        <w:rPr>
          <w:rFonts w:ascii="Times New Roman" w:hAnsi="Times New Roman"/>
          <w:color w:val="000000"/>
        </w:rPr>
        <w:t xml:space="preserve">, именуемое в дальнейшем Заказчик, в лице </w:t>
      </w:r>
      <w:r>
        <w:rPr>
          <w:rFonts w:ascii="Times New Roman" w:hAnsi="Times New Roman"/>
          <w:color w:val="000000"/>
        </w:rPr>
        <w:t xml:space="preserve">директора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  <w:color w:val="000000"/>
        </w:rPr>
        <w:t xml:space="preserve">, действующего на основании </w:t>
      </w:r>
      <w:r>
        <w:rPr>
          <w:rFonts w:ascii="Times New Roman" w:hAnsi="Times New Roman"/>
          <w:color w:val="000000"/>
        </w:rPr>
        <w:t xml:space="preserve">Устава, </w:t>
      </w:r>
      <w:r>
        <w:rPr>
          <w:rFonts w:ascii="Times New Roman" w:hAnsi="Times New Roman"/>
          <w:color w:val="000000"/>
        </w:rPr>
        <w:t xml:space="preserve">Федерального закона от 18.07.2011 № 223-ФЗ  “О закупках товаров, работ, услуг отдельными видами юридических лиц”, </w:t>
      </w:r>
      <w:r>
        <w:rPr>
          <w:rFonts w:ascii="Times New Roman" w:hAnsi="Times New Roman"/>
          <w:color w:val="000000"/>
        </w:rPr>
        <w:t>пп</w:t>
      </w:r>
      <w:r>
        <w:rPr>
          <w:rFonts w:ascii="Times New Roman" w:hAnsi="Times New Roman"/>
          <w:color w:val="000000"/>
        </w:rPr>
        <w:t xml:space="preserve">. 15), на основании </w:t>
      </w:r>
      <w:r>
        <w:rPr>
          <w:rFonts w:ascii="Times New Roman" w:hAnsi="Times New Roman"/>
          <w:color w:val="000000"/>
        </w:rPr>
        <w:t>п.п</w:t>
      </w:r>
      <w:r>
        <w:rPr>
          <w:rFonts w:ascii="Times New Roman" w:hAnsi="Times New Roman"/>
          <w:color w:val="000000"/>
        </w:rPr>
        <w:t>. 2 п. 7.1. Положения о закупках МАОУ СОШ №</w:t>
      </w:r>
      <w:r>
        <w:rPr>
          <w:rFonts w:ascii="Times New Roman" w:hAnsi="Times New Roman"/>
          <w:color w:val="000000"/>
        </w:rPr>
        <w:t xml:space="preserve">, с одной стороны, и Общество с ограниченной ответственностью «АЕР», именуемое в дальнейшем Исполнитель, в лице генерального директора </w:t>
      </w:r>
      <w:r>
        <w:rPr>
          <w:rFonts w:ascii="Times New Roman" w:hAnsi="Times New Roman"/>
          <w:color w:val="000000"/>
        </w:rPr>
        <w:t>Драчкова</w:t>
      </w:r>
      <w:r>
        <w:rPr>
          <w:rFonts w:ascii="Times New Roman" w:hAnsi="Times New Roman"/>
          <w:color w:val="000000"/>
        </w:rPr>
        <w:t xml:space="preserve"> Александра Александровича, действующего на основании Устава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 xml:space="preserve"> с другой стороны, заключили настоящий Договор о нижеследующем.</w:t>
      </w:r>
    </w:p>
    <w:p w14:paraId="0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</w:rPr>
      </w:pPr>
    </w:p>
    <w:p w14:paraId="09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ПРЕДМЕТ ДОГОВОРА</w:t>
      </w:r>
    </w:p>
    <w:p w14:paraId="0A000000">
      <w:pPr>
        <w:pStyle w:val="Style_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b w:val="1"/>
          <w:color w:val="000000"/>
        </w:rPr>
      </w:pPr>
    </w:p>
    <w:p w14:paraId="0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Исполнитель обязуется обеспечить </w:t>
      </w:r>
      <w:r>
        <w:rPr>
          <w:rFonts w:ascii="Times New Roman" w:hAnsi="Times New Roman"/>
          <w:color w:val="000000"/>
        </w:rPr>
        <w:t>организацию и проведение финала Всероссийской научно-практической конференции «Вектор» (далее - Конференция)</w:t>
      </w:r>
      <w:r>
        <w:rPr>
          <w:rFonts w:ascii="Times New Roman" w:hAnsi="Times New Roman"/>
        </w:rPr>
        <w:t xml:space="preserve">, а Заказчик принять участие и оплатить </w:t>
      </w:r>
      <w:r>
        <w:rPr>
          <w:rFonts w:ascii="Times New Roman" w:hAnsi="Times New Roman"/>
          <w:color w:val="000000"/>
        </w:rPr>
        <w:t>организационный взнос в сроки, указанные в настоящем Договоре.</w:t>
      </w:r>
    </w:p>
    <w:p w14:paraId="0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Защита проектных работ происходит дистанционно </w:t>
      </w:r>
      <w:r>
        <w:rPr>
          <w:rFonts w:ascii="Times New Roman" w:hAnsi="Times New Roman"/>
          <w:b w:val="1"/>
        </w:rPr>
        <w:t>«08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  <w:b w:val="1"/>
        </w:rPr>
        <w:t xml:space="preserve"> апреля</w:t>
      </w:r>
      <w:r>
        <w:rPr>
          <w:rFonts w:ascii="Times New Roman" w:hAnsi="Times New Roman"/>
          <w:b w:val="1"/>
        </w:rPr>
        <w:t xml:space="preserve"> 2023</w:t>
      </w:r>
      <w:r>
        <w:rPr>
          <w:rFonts w:ascii="Times New Roman" w:hAnsi="Times New Roman"/>
          <w:color w:val="000000"/>
        </w:rPr>
        <w:t xml:space="preserve"> года.</w:t>
      </w:r>
    </w:p>
    <w:p w14:paraId="0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Подведение итого</w:t>
      </w:r>
      <w:r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Конференции</w:t>
      </w:r>
      <w:r>
        <w:rPr>
          <w:rFonts w:ascii="Times New Roman" w:hAnsi="Times New Roman"/>
          <w:color w:val="000000"/>
        </w:rPr>
        <w:t xml:space="preserve"> будет опубликовано</w:t>
      </w:r>
      <w:r>
        <w:rPr>
          <w:rFonts w:ascii="Times New Roman" w:hAnsi="Times New Roman"/>
          <w:color w:val="000000"/>
        </w:rPr>
        <w:t xml:space="preserve"> на сайте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>12» апреля</w:t>
      </w:r>
      <w:r>
        <w:rPr>
          <w:rFonts w:ascii="Times New Roman" w:hAnsi="Times New Roman"/>
          <w:b w:val="1"/>
        </w:rPr>
        <w:t xml:space="preserve"> 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года.</w:t>
      </w:r>
    </w:p>
    <w:p w14:paraId="0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Style w:val="Style_2_ch"/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1.4. Условия проведения </w:t>
      </w:r>
      <w:r>
        <w:rPr>
          <w:rFonts w:ascii="Times New Roman" w:hAnsi="Times New Roman"/>
          <w:color w:val="000000"/>
        </w:rPr>
        <w:t>Конференции</w:t>
      </w:r>
      <w:r>
        <w:rPr>
          <w:rFonts w:ascii="Times New Roman" w:hAnsi="Times New Roman"/>
          <w:color w:val="000000"/>
        </w:rPr>
        <w:t xml:space="preserve"> изложены в Положении, опубликованном на сайте Фестиваля по адресу: </w:t>
      </w:r>
      <w:r>
        <w:rPr>
          <w:rStyle w:val="Style_2_ch"/>
          <w:rFonts w:ascii="Times New Roman" w:hAnsi="Times New Roman"/>
        </w:rPr>
        <w:fldChar w:fldCharType="begin"/>
      </w:r>
      <w:r>
        <w:rPr>
          <w:rStyle w:val="Style_2_ch"/>
          <w:rFonts w:ascii="Times New Roman" w:hAnsi="Times New Roman"/>
        </w:rPr>
        <w:instrText>HYPERLINK "https://vectorfest.ru"</w:instrText>
      </w:r>
      <w:r>
        <w:rPr>
          <w:rStyle w:val="Style_2_ch"/>
          <w:rFonts w:ascii="Times New Roman" w:hAnsi="Times New Roman"/>
        </w:rPr>
        <w:fldChar w:fldCharType="separate"/>
      </w:r>
      <w:r>
        <w:rPr>
          <w:rStyle w:val="Style_2_ch"/>
          <w:rFonts w:ascii="Times New Roman" w:hAnsi="Times New Roman"/>
        </w:rPr>
        <w:t>https://vectorfest.ru</w:t>
      </w:r>
      <w:r>
        <w:rPr>
          <w:rStyle w:val="Style_2_ch"/>
          <w:rFonts w:ascii="Times New Roman" w:hAnsi="Times New Roman"/>
        </w:rPr>
        <w:fldChar w:fldCharType="end"/>
      </w:r>
      <w:r>
        <w:rPr>
          <w:rStyle w:val="Style_2_ch"/>
          <w:rFonts w:ascii="Times New Roman" w:hAnsi="Times New Roman"/>
        </w:rPr>
        <w:t>.</w:t>
      </w:r>
    </w:p>
    <w:p w14:paraId="0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</w:p>
    <w:p w14:paraId="10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ПРАВА И ОБЯЗАННОСТИ СТОРОН</w:t>
      </w:r>
    </w:p>
    <w:p w14:paraId="11000000">
      <w:pPr>
        <w:pStyle w:val="Style_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b w:val="1"/>
          <w:color w:val="000000"/>
        </w:rPr>
      </w:pPr>
    </w:p>
    <w:p w14:paraId="1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</w:rPr>
        <w:t>2.1.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Исполнитель обязан:</w:t>
      </w:r>
    </w:p>
    <w:p w14:paraId="1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2.1.1. Организовать и провести </w:t>
      </w:r>
      <w:r>
        <w:rPr>
          <w:rFonts w:ascii="Times New Roman" w:hAnsi="Times New Roman"/>
          <w:color w:val="000000"/>
        </w:rPr>
        <w:t>Конференцию</w:t>
      </w:r>
      <w:r>
        <w:rPr>
          <w:rFonts w:ascii="Times New Roman" w:hAnsi="Times New Roman"/>
          <w:color w:val="000000"/>
        </w:rPr>
        <w:t xml:space="preserve"> в сроки, указанные в настоящем договоре.</w:t>
      </w:r>
    </w:p>
    <w:p w14:paraId="1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2.1.2. Обеспечить Заказчика необходимыми документами (программа, договор, счёт, акт оказанных услуг).</w:t>
      </w:r>
    </w:p>
    <w:p w14:paraId="1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2.1.3. Осуществить информационное сопровождения </w:t>
      </w:r>
      <w:r>
        <w:rPr>
          <w:rFonts w:ascii="Times New Roman" w:hAnsi="Times New Roman"/>
          <w:color w:val="000000"/>
        </w:rPr>
        <w:t xml:space="preserve">Конференции </w:t>
      </w:r>
      <w:r>
        <w:rPr>
          <w:rFonts w:ascii="Times New Roman" w:hAnsi="Times New Roman"/>
          <w:color w:val="000000"/>
        </w:rPr>
        <w:t xml:space="preserve">через сайт и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</w:rPr>
        <w:t xml:space="preserve"> рассылку.</w:t>
      </w:r>
    </w:p>
    <w:p w14:paraId="1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2.2. </w:t>
      </w:r>
      <w:r>
        <w:rPr>
          <w:rFonts w:ascii="Times New Roman" w:hAnsi="Times New Roman"/>
          <w:b w:val="1"/>
          <w:color w:val="000000"/>
        </w:rPr>
        <w:t>Заказчик обязан:</w:t>
      </w: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Предоставить необходимую информацию о финалисте </w:t>
      </w:r>
      <w:r>
        <w:rPr>
          <w:rFonts w:ascii="Times New Roman" w:hAnsi="Times New Roman"/>
          <w:color w:val="000000"/>
        </w:rPr>
        <w:t>Конференции</w:t>
      </w:r>
      <w:r>
        <w:rPr>
          <w:rFonts w:ascii="Times New Roman" w:hAnsi="Times New Roman"/>
          <w:color w:val="000000"/>
        </w:rPr>
        <w:t xml:space="preserve">. </w:t>
      </w:r>
    </w:p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2.2.2. Своевременно оплатить организационный взнос за участие в </w:t>
      </w:r>
      <w:r>
        <w:rPr>
          <w:rFonts w:ascii="Times New Roman" w:hAnsi="Times New Roman"/>
          <w:color w:val="000000"/>
        </w:rPr>
        <w:t xml:space="preserve">Конференции </w:t>
      </w:r>
      <w:r>
        <w:rPr>
          <w:rFonts w:ascii="Times New Roman" w:hAnsi="Times New Roman"/>
          <w:color w:val="000000"/>
        </w:rPr>
        <w:t>в соответствии с условиями настоящего Договора.</w:t>
      </w: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</w:p>
    <w:p w14:paraId="1A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ЦЕНА ДОГОВОРА И ПОРЯДОК ОПЛАТЫ</w:t>
      </w:r>
    </w:p>
    <w:p w14:paraId="1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1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 Организационный взнос за участие в </w:t>
      </w:r>
      <w:r>
        <w:rPr>
          <w:rFonts w:ascii="Times New Roman" w:hAnsi="Times New Roman"/>
          <w:color w:val="000000"/>
        </w:rPr>
        <w:t>Конференции</w:t>
      </w:r>
      <w:r>
        <w:rPr>
          <w:rFonts w:ascii="Times New Roman" w:hAnsi="Times New Roman"/>
          <w:color w:val="000000"/>
        </w:rPr>
        <w:t xml:space="preserve"> составляет 3</w:t>
      </w:r>
      <w:r>
        <w:rPr>
          <w:rFonts w:ascii="Times New Roman" w:hAnsi="Times New Roman"/>
          <w:color w:val="000000"/>
        </w:rPr>
        <w:t> 500 (Три тысячи пятьсот рублей</w:t>
      </w:r>
      <w:r>
        <w:rPr>
          <w:rFonts w:ascii="Times New Roman" w:hAnsi="Times New Roman"/>
          <w:color w:val="000000"/>
        </w:rPr>
        <w:t xml:space="preserve">) рублей за одного участника. </w:t>
      </w:r>
    </w:p>
    <w:p w14:paraId="1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3.1.1. Общая цена договора составляет 3 500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(три</w:t>
      </w:r>
      <w:r>
        <w:rPr>
          <w:rFonts w:ascii="Times New Roman" w:hAnsi="Times New Roman"/>
          <w:b w:val="1"/>
          <w:color w:val="000000"/>
        </w:rPr>
        <w:t xml:space="preserve"> тысячи пятьсот</w:t>
      </w:r>
      <w:r>
        <w:rPr>
          <w:rFonts w:ascii="Times New Roman" w:hAnsi="Times New Roman"/>
          <w:b w:val="1"/>
          <w:color w:val="000000"/>
        </w:rPr>
        <w:t>) рублей</w:t>
      </w:r>
      <w:r>
        <w:rPr>
          <w:rFonts w:ascii="Times New Roman" w:hAnsi="Times New Roman"/>
          <w:color w:val="000000"/>
        </w:rPr>
        <w:t>, без налога на добавленную стоимость.</w:t>
      </w:r>
    </w:p>
    <w:p w14:paraId="1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3.1.2. Цена является твердой и определяется на весь срок исполнения Договора, за исключением случаев, предусмотренных Договором.</w:t>
      </w: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3.1.3. В цену договора входят все расходы Исполнителя, связанные с использованием обязательств по Договору, в том числе накладные расходы, расходы по использованию оборудования и техники, налогов, сборов и других обязательных платежей.</w:t>
      </w: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 Заказчик производит предоплату по настоящему Договору в полном размере путем перечисления денежных средств на расчетный счет Исполнителя, указанный в настоящем Договоре, на основании выставленного Исполнителем счета, в течение трех банковских дней.</w:t>
      </w: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3.3. Оплату организационного взноса Заказчик обязан произвести до </w:t>
      </w:r>
      <w:r>
        <w:rPr>
          <w:rFonts w:ascii="Times New Roman" w:hAnsi="Times New Roman"/>
          <w:b w:val="1"/>
        </w:rPr>
        <w:t>«07</w:t>
      </w:r>
      <w:r>
        <w:rPr>
          <w:rFonts w:ascii="Times New Roman" w:hAnsi="Times New Roman"/>
          <w:b w:val="1"/>
        </w:rPr>
        <w:t>»</w:t>
      </w:r>
      <w:r>
        <w:rPr>
          <w:rFonts w:ascii="Times New Roman" w:hAnsi="Times New Roman"/>
          <w:b w:val="1"/>
        </w:rPr>
        <w:t xml:space="preserve"> апреля</w:t>
      </w:r>
      <w:r>
        <w:rPr>
          <w:rFonts w:ascii="Times New Roman" w:hAnsi="Times New Roman"/>
          <w:b w:val="1"/>
        </w:rPr>
        <w:t xml:space="preserve"> 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года.</w:t>
      </w: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 Датой оплаты считается дата поступления денежных средств на счет Исполнителя.</w:t>
      </w: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27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ПОРЯДОК И СРОКИ ПРИЕМКИ ОКАЗАННЫХ УСЛУГ</w:t>
      </w:r>
    </w:p>
    <w:p w14:paraId="2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2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В течение 5 (пяти) рабочих дней с даты оказания услуг, предусмотренных настоящим Договором, Исполнитель представляет Заказчику Акт оказанных услуг, подписанный Исполнителем, в двух экземплярах.</w:t>
      </w:r>
    </w:p>
    <w:p w14:paraId="2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 течение 5 (пяти) рабочих дней с даты получения Заказчиком Акта об оказании услуг, Заказчик обязан подписать Акт или предоставить Исполнителю письменный мотивированный отказ от принятия результатов оказанных услуг.</w:t>
      </w:r>
    </w:p>
    <w:p w14:paraId="2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В случае отсутствия представленного Исполнителю мотивированного отказа Заказчика от принятия услуг в сроки, указанные п. 4.2. договора, услуги считаются оказанными исполнителем в полном объеме.</w:t>
      </w:r>
    </w:p>
    <w:p w14:paraId="2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</w:rPr>
      </w:pPr>
    </w:p>
    <w:p w14:paraId="2D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СРОК ДЕЙСТВИЯ ДОГОВОРА</w:t>
      </w:r>
    </w:p>
    <w:p w14:paraId="2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2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5.1. Договор вступает в силу с момента его заключения Сторонами и действует до </w:t>
      </w:r>
      <w:r>
        <w:rPr>
          <w:rFonts w:ascii="Times New Roman" w:hAnsi="Times New Roman"/>
        </w:rPr>
        <w:t>окончательного исполнения обязательств сторонами</w:t>
      </w:r>
      <w:r>
        <w:rPr>
          <w:rFonts w:ascii="Times New Roman" w:hAnsi="Times New Roman"/>
        </w:rPr>
        <w:t>.</w:t>
      </w:r>
    </w:p>
    <w:p w14:paraId="3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Обязательства Сторон, не исполненные до даты истечения срока действия Договора, указанные в пункте 5.1. Договора, подлежат исполнению в полном объеме.</w:t>
      </w:r>
    </w:p>
    <w:p w14:paraId="3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32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ОТВЕТСТВЕННОСТЬ СТОРОН</w:t>
      </w:r>
    </w:p>
    <w:p w14:paraId="3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3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14:paraId="3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Связанные с настоящим Договором</w:t>
      </w:r>
      <w:r>
        <w:rPr>
          <w:rFonts w:ascii="Times New Roman" w:hAnsi="Times New Roman"/>
          <w:color w:val="000000"/>
        </w:rPr>
        <w:t xml:space="preserve"> споры подлежат рассмотрению в А</w:t>
      </w:r>
      <w:r>
        <w:rPr>
          <w:rFonts w:ascii="Times New Roman" w:hAnsi="Times New Roman"/>
          <w:color w:val="000000"/>
        </w:rPr>
        <w:t>рбитражном суде города Москвы.</w:t>
      </w:r>
    </w:p>
    <w:p w14:paraId="3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37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ОСНОВАНИЯ ИЗМЕНЕНИЯ И РАСТОРЖЕНИЯ ДОГОВОРА</w:t>
      </w:r>
    </w:p>
    <w:p w14:paraId="3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3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7.2.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14:paraId="3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3C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АНТИКОРРУПЦИОННАЯ ОГОВОРКА</w:t>
      </w:r>
    </w:p>
    <w:p w14:paraId="3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3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исполнении своих обязательств по настоящему контракту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14:paraId="4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14:paraId="4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14:paraId="4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Вторая Сторона обязана рассмотреть уведомление в течение 10 рабочих дней с даты его получения</w:t>
      </w:r>
      <w:r>
        <w:rPr>
          <w:rFonts w:ascii="Times New Roman" w:hAnsi="Times New Roman"/>
          <w:color w:val="000000"/>
        </w:rPr>
        <w:t>.</w:t>
      </w:r>
    </w:p>
    <w:p w14:paraId="4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</w:p>
    <w:p w14:paraId="44000000">
      <w:pPr>
        <w:pStyle w:val="Style_1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ПРОЧИЕ УСЛОВИЯ</w:t>
      </w:r>
    </w:p>
    <w:p w14:paraId="4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</w:p>
    <w:p w14:paraId="4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9.1. Настоящий Договор составлен в двух экземплярах, имеющих одинаковую юридическую силу, по одному для каждой из сторон.</w:t>
      </w:r>
    </w:p>
    <w:p w14:paraId="4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9.2.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000000"/>
        </w:rPr>
      </w:pPr>
    </w:p>
    <w:p w14:paraId="4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10. ЮРИДИЧЕСКИЕ АДРЕСА И РЕКВИЗИТЫ СТОРОН:</w:t>
      </w:r>
    </w:p>
    <w:tbl>
      <w:tblPr>
        <w:tblStyle w:val="Style_3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189"/>
        <w:gridCol w:w="5301"/>
      </w:tblGrid>
      <w:tr>
        <w:tc>
          <w:tcPr>
            <w:tcW w:type="dxa" w:w="518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spacing w:after="0" w:line="240" w:lineRule="auto"/>
              <w:ind w:firstLine="0" w:left="-5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Исполнитель: </w:t>
            </w:r>
          </w:p>
          <w:p w14:paraId="4B000000">
            <w:pPr>
              <w:pStyle w:val="Style_4"/>
              <w:ind w:firstLine="0" w:left="0"/>
            </w:pPr>
            <w:r>
              <w:t>Наименование:</w:t>
            </w:r>
            <w:r>
              <w:t xml:space="preserve"> Общество с ограниченной ответственностью «АЕР»</w:t>
            </w:r>
          </w:p>
          <w:p w14:paraId="4C000000">
            <w:pPr>
              <w:pStyle w:val="Style_4"/>
              <w:ind w:firstLine="0" w:left="0"/>
            </w:pPr>
            <w:r>
              <w:t xml:space="preserve">ИНН/КПП: </w:t>
            </w:r>
            <w:r>
              <w:t>7743349475/774301001</w:t>
            </w:r>
          </w:p>
          <w:p w14:paraId="4D000000">
            <w:pPr>
              <w:pStyle w:val="Style_4"/>
              <w:ind w:firstLine="0" w:left="0"/>
            </w:pPr>
            <w:r>
              <w:t xml:space="preserve">ОГРН: </w:t>
            </w:r>
            <w:r>
              <w:t>1207700422929</w:t>
            </w:r>
          </w:p>
          <w:p w14:paraId="4E000000">
            <w:pPr>
              <w:pStyle w:val="Style_4"/>
              <w:ind w:firstLine="0" w:left="0"/>
            </w:pPr>
            <w:r>
              <w:t>Юридический и почтовый адрес</w:t>
            </w:r>
            <w:r>
              <w:t xml:space="preserve">: 125315, г. Москва, Ленинградский </w:t>
            </w:r>
            <w:r>
              <w:t>пр-кт</w:t>
            </w:r>
            <w:r>
              <w:t xml:space="preserve">, д. 80, корп. Г, Э ТЕХ, П XII, </w:t>
            </w:r>
          </w:p>
          <w:p w14:paraId="4F000000">
            <w:pPr>
              <w:pStyle w:val="Style_4"/>
              <w:ind w:firstLine="0" w:left="0"/>
            </w:pPr>
            <w:r>
              <w:t>К 13, ОФ А2Я</w:t>
            </w:r>
          </w:p>
          <w:p w14:paraId="50000000">
            <w:pPr>
              <w:pStyle w:val="Style_4"/>
              <w:ind w:firstLine="0" w:left="0"/>
            </w:pPr>
            <w:r>
              <w:t xml:space="preserve">Банк: </w:t>
            </w:r>
            <w:r>
              <w:t>ПАО Сбербанк г. Москва</w:t>
            </w:r>
          </w:p>
          <w:p w14:paraId="51000000">
            <w:pPr>
              <w:pStyle w:val="Style_4"/>
              <w:ind w:firstLine="0" w:left="0"/>
            </w:pPr>
            <w:r>
              <w:t xml:space="preserve">Расчетный счет: </w:t>
            </w:r>
            <w:r>
              <w:t>4070 2810 3400 0009 2678</w:t>
            </w:r>
          </w:p>
          <w:p w14:paraId="52000000">
            <w:pPr>
              <w:pStyle w:val="Style_4"/>
              <w:ind w:firstLine="0" w:left="0"/>
            </w:pPr>
            <w:r>
              <w:t xml:space="preserve">БИК: </w:t>
            </w:r>
            <w:r>
              <w:t>044525225</w:t>
            </w:r>
          </w:p>
          <w:p w14:paraId="53000000">
            <w:pPr>
              <w:pStyle w:val="Style_4"/>
              <w:ind w:firstLine="0" w:left="0"/>
            </w:pPr>
            <w:r>
              <w:t xml:space="preserve">Кор/счет: </w:t>
            </w:r>
            <w:r>
              <w:t>3010 1810 4000 0000 0225</w:t>
            </w:r>
          </w:p>
          <w:p w14:paraId="54000000">
            <w:pPr>
              <w:pStyle w:val="Style_4"/>
              <w:ind w:firstLine="0" w:left="0"/>
            </w:pPr>
            <w:r>
              <w:t xml:space="preserve">Веб-сайт: </w:t>
            </w:r>
            <w:r>
              <w:t>https://vectorfest.ru</w:t>
            </w:r>
          </w:p>
          <w:p w14:paraId="55000000">
            <w:pPr>
              <w:pStyle w:val="Style_4"/>
              <w:ind w:firstLine="0" w:left="0"/>
            </w:pPr>
            <w:r>
              <w:t xml:space="preserve">Телефон: </w:t>
            </w:r>
            <w:r>
              <w:t>+7 925 459 10 00</w:t>
            </w:r>
          </w:p>
          <w:p w14:paraId="56000000">
            <w:pPr>
              <w:pStyle w:val="Style_4"/>
              <w:ind w:firstLine="0" w:left="0"/>
              <w:rPr>
                <w:sz w:val="28"/>
              </w:rPr>
            </w:pPr>
            <w:r>
              <w:t>Email</w:t>
            </w:r>
            <w:r>
              <w:t xml:space="preserve">: </w:t>
            </w:r>
            <w:r>
              <w:t>dogovory@vectorfest.ru</w:t>
            </w:r>
          </w:p>
          <w:p w14:paraId="5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58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Генеральный директор</w:t>
            </w:r>
          </w:p>
          <w:p w14:paraId="59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A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______________________А.А. Драчков</w:t>
            </w:r>
          </w:p>
        </w:tc>
        <w:tc>
          <w:tcPr>
            <w:tcW w:type="dxa" w:w="530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Заказчик:</w:t>
            </w:r>
          </w:p>
          <w:p w14:paraId="5C000000">
            <w:pPr>
              <w:pStyle w:val="Style_4"/>
              <w:ind w:firstLine="0" w:left="0"/>
              <w:jc w:val="both"/>
              <w:rPr>
                <w:b w:val="1"/>
              </w:rPr>
            </w:pPr>
            <w:r>
              <w:t>Наименование:</w:t>
            </w:r>
            <w:r>
              <w:rPr>
                <w:i w:val="1"/>
              </w:rPr>
              <w:t xml:space="preserve"> </w:t>
            </w:r>
            <w:r>
              <w:t>Муниципальное автономное общеобразовательное учреждение города средня</w:t>
            </w:r>
            <w:r>
              <w:t xml:space="preserve">я общеобразовательная школа </w:t>
            </w:r>
            <w:r>
              <w:t>№  (</w:t>
            </w:r>
            <w:r>
              <w:t xml:space="preserve">МАОУ СОШ № </w:t>
            </w:r>
            <w:r>
              <w:t>)</w:t>
            </w:r>
          </w:p>
          <w:p w14:paraId="5D000000">
            <w:pPr>
              <w:pStyle w:val="Style_4"/>
              <w:ind w:firstLine="0" w:left="0"/>
            </w:pPr>
            <w:r>
              <w:t xml:space="preserve">ИНН/КПП: </w:t>
            </w:r>
          </w:p>
          <w:p w14:paraId="5E000000">
            <w:pPr>
              <w:pStyle w:val="Style_4"/>
              <w:ind w:firstLine="0" w:left="0"/>
              <w:rPr>
                <w:sz w:val="24"/>
              </w:rPr>
            </w:pPr>
            <w:r>
              <w:t xml:space="preserve">ОГРН: </w:t>
            </w:r>
          </w:p>
          <w:p w14:paraId="5F000000">
            <w:pPr>
              <w:pStyle w:val="Style_4"/>
              <w:ind w:firstLine="0" w:left="0"/>
              <w:rPr>
                <w:sz w:val="24"/>
              </w:rPr>
            </w:pPr>
            <w:r>
              <w:t>Юридический адрес:</w:t>
            </w:r>
            <w:r>
              <w:t xml:space="preserve"> </w:t>
            </w:r>
          </w:p>
          <w:p w14:paraId="60000000">
            <w:pPr>
              <w:pStyle w:val="Style_4"/>
              <w:ind w:firstLine="0" w:left="0"/>
            </w:pPr>
            <w:r>
              <w:t xml:space="preserve">Почтовый адрес: </w:t>
            </w:r>
          </w:p>
          <w:p w14:paraId="61000000">
            <w:pPr>
              <w:pStyle w:val="Style_4"/>
              <w:ind w:firstLine="0" w:left="0"/>
            </w:pPr>
            <w:r>
              <w:t xml:space="preserve">л/с </w:t>
            </w:r>
          </w:p>
          <w:p w14:paraId="62000000">
            <w:pPr>
              <w:pStyle w:val="Style_4"/>
              <w:ind w:firstLine="0" w:left="0"/>
            </w:pPr>
            <w:r>
              <w:t>сч</w:t>
            </w:r>
            <w:r>
              <w:t xml:space="preserve">. № </w:t>
            </w:r>
          </w:p>
          <w:p w14:paraId="63000000">
            <w:pPr>
              <w:pStyle w:val="Style_4"/>
              <w:ind w:firstLine="0" w:left="0"/>
            </w:pPr>
            <w:r>
              <w:t>Наименование банка</w:t>
            </w:r>
          </w:p>
          <w:p w14:paraId="64000000">
            <w:pPr>
              <w:pStyle w:val="Style_4"/>
              <w:ind w:firstLine="0" w:left="0"/>
            </w:pPr>
            <w:r>
              <w:t xml:space="preserve">БИК </w:t>
            </w:r>
          </w:p>
          <w:p w14:paraId="65000000">
            <w:pPr>
              <w:pStyle w:val="Style_4"/>
              <w:ind w:firstLine="0" w:left="0"/>
            </w:pPr>
            <w:r>
              <w:t>сч</w:t>
            </w:r>
            <w:r>
              <w:t xml:space="preserve">. банка № </w:t>
            </w:r>
          </w:p>
          <w:p w14:paraId="66000000">
            <w:pPr>
              <w:pStyle w:val="Style_4"/>
              <w:ind w:firstLine="0" w:left="0"/>
            </w:pPr>
            <w:r>
              <w:t xml:space="preserve">Веб-сайт: </w:t>
            </w:r>
          </w:p>
          <w:p w14:paraId="67000000">
            <w:pPr>
              <w:pStyle w:val="Style_4"/>
              <w:ind w:firstLine="0" w:left="0"/>
            </w:pPr>
            <w:r>
              <w:t>Телефон</w:t>
            </w:r>
            <w:r>
              <w:t>:</w:t>
            </w:r>
          </w:p>
          <w:p w14:paraId="68000000">
            <w:pPr>
              <w:pStyle w:val="Style_4"/>
              <w:ind w:firstLine="0" w:left="0"/>
              <w:rPr>
                <w:sz w:val="28"/>
              </w:rPr>
            </w:pPr>
            <w:r>
              <w:t>Email</w:t>
            </w:r>
            <w:r>
              <w:t xml:space="preserve">: 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________________/</w:t>
            </w:r>
            <w:r>
              <w:rPr>
                <w:rFonts w:ascii="Times New Roman" w:hAnsi="Times New Roman"/>
                <w:sz w:val="24"/>
              </w:rPr>
              <w:t>_________________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6E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6F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</w:t>
      </w:r>
    </w:p>
    <w:p w14:paraId="70000000">
      <w:pPr>
        <w:rPr>
          <w:rFonts w:ascii="Times New Roman" w:hAnsi="Times New Roman"/>
          <w:b w:val="1"/>
          <w:sz w:val="24"/>
        </w:rPr>
      </w:pPr>
    </w:p>
    <w:p w14:paraId="71000000">
      <w:pPr>
        <w:rPr>
          <w:rFonts w:ascii="Times New Roman" w:hAnsi="Times New Roman"/>
          <w:b w:val="1"/>
          <w:sz w:val="24"/>
        </w:rPr>
      </w:pPr>
    </w:p>
    <w:p w14:paraId="72000000">
      <w:pPr>
        <w:rPr>
          <w:rFonts w:ascii="Times New Roman" w:hAnsi="Times New Roman"/>
          <w:b w:val="1"/>
          <w:sz w:val="24"/>
        </w:rPr>
      </w:pPr>
    </w:p>
    <w:p w14:paraId="73000000">
      <w:pPr>
        <w:rPr>
          <w:rFonts w:ascii="Times New Roman" w:hAnsi="Times New Roman"/>
          <w:b w:val="1"/>
          <w:sz w:val="24"/>
        </w:rPr>
      </w:pPr>
    </w:p>
    <w:p w14:paraId="74000000">
      <w:pPr>
        <w:rPr>
          <w:rFonts w:ascii="Times New Roman" w:hAnsi="Times New Roman"/>
          <w:b w:val="1"/>
          <w:sz w:val="24"/>
        </w:rPr>
      </w:pPr>
    </w:p>
    <w:p w14:paraId="75000000">
      <w:pPr>
        <w:rPr>
          <w:rFonts w:ascii="Times New Roman" w:hAnsi="Times New Roman"/>
          <w:b w:val="1"/>
          <w:sz w:val="24"/>
        </w:rPr>
      </w:pPr>
    </w:p>
    <w:p w14:paraId="76000000">
      <w:pPr>
        <w:rPr>
          <w:rFonts w:ascii="Times New Roman" w:hAnsi="Times New Roman"/>
          <w:b w:val="1"/>
          <w:sz w:val="24"/>
        </w:rPr>
      </w:pPr>
    </w:p>
    <w:p w14:paraId="77000000">
      <w:pPr>
        <w:rPr>
          <w:rFonts w:ascii="Times New Roman" w:hAnsi="Times New Roman"/>
          <w:b w:val="1"/>
          <w:sz w:val="24"/>
        </w:rPr>
      </w:pPr>
    </w:p>
    <w:p w14:paraId="78000000">
      <w:pPr>
        <w:rPr>
          <w:rFonts w:ascii="Times New Roman" w:hAnsi="Times New Roman"/>
          <w:b w:val="1"/>
          <w:sz w:val="24"/>
        </w:rPr>
      </w:pPr>
    </w:p>
    <w:p w14:paraId="79000000">
      <w:pPr>
        <w:rPr>
          <w:rFonts w:ascii="Times New Roman" w:hAnsi="Times New Roman"/>
          <w:b w:val="1"/>
          <w:sz w:val="24"/>
        </w:rPr>
      </w:pPr>
    </w:p>
    <w:p w14:paraId="7A000000">
      <w:pPr>
        <w:rPr>
          <w:rFonts w:ascii="Times New Roman" w:hAnsi="Times New Roman"/>
          <w:b w:val="1"/>
          <w:sz w:val="24"/>
        </w:rPr>
      </w:pPr>
    </w:p>
    <w:p w14:paraId="7B000000">
      <w:pPr>
        <w:rPr>
          <w:rFonts w:ascii="Times New Roman" w:hAnsi="Times New Roman"/>
          <w:b w:val="1"/>
          <w:sz w:val="24"/>
        </w:rPr>
      </w:pPr>
    </w:p>
    <w:p w14:paraId="7C000000">
      <w:pPr>
        <w:rPr>
          <w:rFonts w:ascii="Times New Roman" w:hAnsi="Times New Roman"/>
          <w:b w:val="1"/>
          <w:sz w:val="24"/>
        </w:rPr>
      </w:pPr>
    </w:p>
    <w:p w14:paraId="7D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</w:t>
      </w:r>
    </w:p>
    <w:p w14:paraId="7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ПРИЕМКИ-СДАЧИ ОКАЗАННЫХ УСЛУГ</w:t>
      </w:r>
    </w:p>
    <w:p w14:paraId="8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г. </w:t>
      </w:r>
      <w:r>
        <w:rPr>
          <w:rFonts w:ascii="Times New Roman" w:hAnsi="Times New Roman"/>
          <w:b w:val="1"/>
          <w:color w:val="7030A0"/>
          <w:sz w:val="24"/>
        </w:rPr>
        <w:t xml:space="preserve">Москва                                                                                                               </w:t>
      </w:r>
      <w:r>
        <w:rPr>
          <w:rFonts w:ascii="Times New Roman" w:hAnsi="Times New Roman"/>
          <w:b w:val="1"/>
          <w:color w:val="7030A0"/>
          <w:sz w:val="24"/>
        </w:rPr>
        <w:t xml:space="preserve">   «</w:t>
      </w:r>
      <w:r>
        <w:rPr>
          <w:rFonts w:ascii="Times New Roman" w:hAnsi="Times New Roman"/>
          <w:b w:val="1"/>
          <w:color w:val="7030A0"/>
          <w:sz w:val="24"/>
        </w:rPr>
        <w:t>12</w:t>
      </w:r>
      <w:r>
        <w:rPr>
          <w:rFonts w:ascii="Times New Roman" w:hAnsi="Times New Roman"/>
          <w:b w:val="1"/>
          <w:color w:val="7030A0"/>
          <w:sz w:val="24"/>
        </w:rPr>
        <w:t>»</w:t>
      </w:r>
      <w:r>
        <w:rPr>
          <w:rFonts w:ascii="Times New Roman" w:hAnsi="Times New Roman"/>
          <w:b w:val="1"/>
          <w:color w:val="7030A0"/>
          <w:sz w:val="24"/>
        </w:rPr>
        <w:t xml:space="preserve"> апреля </w:t>
      </w:r>
      <w:r>
        <w:rPr>
          <w:rFonts w:ascii="Times New Roman" w:hAnsi="Times New Roman"/>
          <w:b w:val="1"/>
          <w:color w:val="7030A0"/>
          <w:sz w:val="24"/>
        </w:rPr>
        <w:t>2023</w:t>
      </w:r>
      <w:r>
        <w:rPr>
          <w:rFonts w:ascii="Times New Roman" w:hAnsi="Times New Roman"/>
          <w:color w:val="7030A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г.</w:t>
      </w:r>
    </w:p>
    <w:p w14:paraId="8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8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Муниципальное автономное общеобразовательно</w:t>
      </w:r>
      <w:r>
        <w:rPr>
          <w:rFonts w:ascii="Times New Roman" w:hAnsi="Times New Roman"/>
          <w:color w:val="000000"/>
          <w:sz w:val="24"/>
        </w:rPr>
        <w:t>е учреждение города</w:t>
      </w:r>
      <w:r>
        <w:rPr>
          <w:rFonts w:ascii="Times New Roman" w:hAnsi="Times New Roman"/>
          <w:color w:val="000000"/>
          <w:sz w:val="24"/>
        </w:rPr>
        <w:t xml:space="preserve"> средняя общеобразовательная школа №  (МАОУ СОШ №), именуемое в дальнейшем Заказчик, в лице директора</w:t>
      </w:r>
      <w:r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z w:val="24"/>
        </w:rPr>
        <w:t xml:space="preserve">, действующего на основании Устава, Федерального закона от 18.07.2011 № 223-ФЗ  “О закупках товаров, работ, услуг отдельными видами юридических лиц”, </w:t>
      </w:r>
      <w:r>
        <w:rPr>
          <w:rFonts w:ascii="Times New Roman" w:hAnsi="Times New Roman"/>
          <w:color w:val="000000"/>
          <w:sz w:val="24"/>
        </w:rPr>
        <w:t>пп</w:t>
      </w:r>
      <w:r>
        <w:rPr>
          <w:rFonts w:ascii="Times New Roman" w:hAnsi="Times New Roman"/>
          <w:color w:val="000000"/>
          <w:sz w:val="24"/>
        </w:rPr>
        <w:t xml:space="preserve">. 15), на основании </w:t>
      </w:r>
      <w:r>
        <w:rPr>
          <w:rFonts w:ascii="Times New Roman" w:hAnsi="Times New Roman"/>
          <w:color w:val="000000"/>
          <w:sz w:val="24"/>
        </w:rPr>
        <w:t>п.п</w:t>
      </w:r>
      <w:r>
        <w:rPr>
          <w:rFonts w:ascii="Times New Roman" w:hAnsi="Times New Roman"/>
          <w:color w:val="000000"/>
          <w:sz w:val="24"/>
        </w:rPr>
        <w:t xml:space="preserve">. 2 п. 7.1. Положения о закупках МАОУ СОШ №, с одной стороны, и Общество с ограниченной ответственностью «АЕР», именуемое в дальнейшем Исполнитель, в лице генерального директора </w:t>
      </w:r>
      <w:r>
        <w:rPr>
          <w:rFonts w:ascii="Times New Roman" w:hAnsi="Times New Roman"/>
          <w:color w:val="000000"/>
          <w:sz w:val="24"/>
        </w:rPr>
        <w:t>Драчкова</w:t>
      </w:r>
      <w:r>
        <w:rPr>
          <w:rFonts w:ascii="Times New Roman" w:hAnsi="Times New Roman"/>
          <w:color w:val="000000"/>
          <w:sz w:val="24"/>
        </w:rPr>
        <w:t xml:space="preserve"> Александра Александровича, действующего на основании Устава, с другой стороны</w:t>
      </w:r>
      <w:r>
        <w:rPr>
          <w:rFonts w:ascii="Times New Roman" w:hAnsi="Times New Roman"/>
          <w:color w:val="000000"/>
          <w:sz w:val="24"/>
        </w:rPr>
        <w:t>, составили настоящий Акт приемки-сдачи услуг (далее – Акт) по Договору на оказание возмездных услуг №</w:t>
      </w:r>
      <w:r>
        <w:rPr>
          <w:rFonts w:ascii="Times New Roman" w:hAnsi="Times New Roman"/>
          <w:color w:val="000000"/>
          <w:sz w:val="24"/>
        </w:rPr>
        <w:t xml:space="preserve"> б/н</w:t>
      </w:r>
      <w:r>
        <w:rPr>
          <w:rFonts w:ascii="Times New Roman" w:hAnsi="Times New Roman"/>
          <w:color w:val="000000"/>
          <w:sz w:val="24"/>
        </w:rPr>
        <w:t xml:space="preserve"> от </w:t>
      </w:r>
      <w:r>
        <w:rPr>
          <w:rFonts w:ascii="Times New Roman" w:hAnsi="Times New Roman"/>
          <w:b w:val="1"/>
          <w:color w:val="7030A0"/>
          <w:sz w:val="24"/>
        </w:rPr>
        <w:t>«</w:t>
      </w:r>
      <w:r>
        <w:rPr>
          <w:rFonts w:ascii="Times New Roman" w:hAnsi="Times New Roman"/>
          <w:b w:val="1"/>
          <w:color w:val="7030A0"/>
          <w:sz w:val="24"/>
        </w:rPr>
        <w:t>31</w:t>
      </w:r>
      <w:r>
        <w:rPr>
          <w:rFonts w:ascii="Times New Roman" w:hAnsi="Times New Roman"/>
          <w:b w:val="1"/>
          <w:color w:val="7030A0"/>
          <w:sz w:val="24"/>
        </w:rPr>
        <w:t>»</w:t>
      </w:r>
      <w:r>
        <w:rPr>
          <w:rFonts w:ascii="Times New Roman" w:hAnsi="Times New Roman"/>
          <w:b w:val="1"/>
          <w:color w:val="7030A0"/>
          <w:sz w:val="24"/>
        </w:rPr>
        <w:t xml:space="preserve"> марта</w:t>
      </w:r>
      <w:r>
        <w:rPr>
          <w:rFonts w:ascii="Times New Roman" w:hAnsi="Times New Roman"/>
          <w:b w:val="1"/>
          <w:color w:val="7030A0"/>
          <w:sz w:val="24"/>
        </w:rPr>
        <w:t xml:space="preserve"> 2023</w:t>
      </w:r>
      <w:r>
        <w:rPr>
          <w:rFonts w:ascii="Times New Roman" w:hAnsi="Times New Roman"/>
          <w:color w:val="7030A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г. (далее – Договор) о нижеследующем.</w:t>
      </w:r>
    </w:p>
    <w:p w14:paraId="84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исполнение п. 1.1. Договора Исполнитель в период с </w:t>
      </w:r>
      <w:r>
        <w:rPr>
          <w:rFonts w:ascii="Times New Roman" w:hAnsi="Times New Roman"/>
          <w:b w:val="1"/>
          <w:color w:val="7030A0"/>
          <w:sz w:val="24"/>
        </w:rPr>
        <w:t>«</w:t>
      </w:r>
      <w:r>
        <w:rPr>
          <w:rFonts w:ascii="Times New Roman" w:hAnsi="Times New Roman"/>
          <w:b w:val="1"/>
          <w:color w:val="7030A0"/>
          <w:sz w:val="24"/>
        </w:rPr>
        <w:t>08</w:t>
      </w:r>
      <w:r>
        <w:rPr>
          <w:rFonts w:ascii="Times New Roman" w:hAnsi="Times New Roman"/>
          <w:b w:val="1"/>
          <w:color w:val="7030A0"/>
          <w:sz w:val="24"/>
        </w:rPr>
        <w:t>»</w:t>
      </w:r>
      <w:r>
        <w:rPr>
          <w:rFonts w:ascii="Times New Roman" w:hAnsi="Times New Roman"/>
          <w:b w:val="1"/>
          <w:color w:val="7030A0"/>
          <w:sz w:val="24"/>
        </w:rPr>
        <w:t xml:space="preserve"> апреля</w:t>
      </w:r>
      <w:r>
        <w:rPr>
          <w:rFonts w:ascii="Times New Roman" w:hAnsi="Times New Roman"/>
          <w:b w:val="1"/>
          <w:color w:val="7030A0"/>
          <w:sz w:val="24"/>
        </w:rPr>
        <w:t xml:space="preserve"> 2023</w:t>
      </w:r>
      <w:r>
        <w:rPr>
          <w:rFonts w:ascii="Times New Roman" w:hAnsi="Times New Roman"/>
          <w:sz w:val="24"/>
        </w:rPr>
        <w:t xml:space="preserve"> г. по </w:t>
      </w:r>
      <w:r>
        <w:rPr>
          <w:rFonts w:ascii="Times New Roman" w:hAnsi="Times New Roman"/>
          <w:b w:val="1"/>
          <w:color w:val="7030A0"/>
          <w:sz w:val="24"/>
        </w:rPr>
        <w:t>«</w:t>
      </w:r>
      <w:r>
        <w:rPr>
          <w:rFonts w:ascii="Times New Roman" w:hAnsi="Times New Roman"/>
          <w:b w:val="1"/>
          <w:color w:val="7030A0"/>
          <w:sz w:val="24"/>
        </w:rPr>
        <w:t>12</w:t>
      </w:r>
      <w:r>
        <w:rPr>
          <w:rFonts w:ascii="Times New Roman" w:hAnsi="Times New Roman"/>
          <w:b w:val="1"/>
          <w:color w:val="7030A0"/>
          <w:sz w:val="24"/>
        </w:rPr>
        <w:t>»</w:t>
      </w:r>
      <w:r>
        <w:rPr>
          <w:rFonts w:ascii="Times New Roman" w:hAnsi="Times New Roman"/>
          <w:b w:val="1"/>
          <w:color w:val="7030A0"/>
          <w:sz w:val="24"/>
        </w:rPr>
        <w:t xml:space="preserve"> апреля</w:t>
      </w:r>
      <w:r>
        <w:rPr>
          <w:rFonts w:ascii="Times New Roman" w:hAnsi="Times New Roman"/>
          <w:b w:val="1"/>
          <w:color w:val="7030A0"/>
          <w:sz w:val="24"/>
        </w:rPr>
        <w:t xml:space="preserve"> 2023 </w:t>
      </w:r>
      <w:r>
        <w:rPr>
          <w:rFonts w:ascii="Times New Roman" w:hAnsi="Times New Roman"/>
          <w:sz w:val="24"/>
        </w:rPr>
        <w:t>г. оказал следующие услуги:</w:t>
      </w:r>
    </w:p>
    <w:tbl>
      <w:tblPr>
        <w:tblStyle w:val="Style_3"/>
        <w:tblInd w:type="dxa" w:w="-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8"/>
        <w:gridCol w:w="2697"/>
        <w:gridCol w:w="3118"/>
        <w:gridCol w:w="906"/>
        <w:gridCol w:w="965"/>
        <w:gridCol w:w="1253"/>
        <w:gridCol w:w="1170"/>
      </w:tblGrid>
      <w:tr>
        <w:trPr>
          <w:trHeight w:hRule="atLeast" w:val="785"/>
        </w:trP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 п/п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оказанных услуг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ФИО участника (</w:t>
            </w:r>
            <w:r>
              <w:rPr>
                <w:rFonts w:ascii="Times New Roman" w:hAnsi="Times New Roman"/>
                <w:sz w:val="16"/>
              </w:rPr>
              <w:t>ов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Количество, чел.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Цена (тариф) за единицу измерения, руб.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Стоимость услуг, руб.,</w:t>
            </w:r>
          </w:p>
        </w:tc>
      </w:tr>
      <w:tr>
        <w:trPr>
          <w:trHeight w:hRule="atLeast" w:val="271"/>
        </w:trP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и проведение финала  Всероссийской научно-п</w:t>
            </w:r>
            <w:r>
              <w:rPr>
                <w:rFonts w:ascii="Times New Roman" w:hAnsi="Times New Roman"/>
                <w:color w:val="000000"/>
                <w:sz w:val="20"/>
              </w:rPr>
              <w:t>рактической конференции "Вектор</w:t>
            </w:r>
            <w:r>
              <w:rPr>
                <w:rFonts w:ascii="Times New Roman" w:hAnsi="Times New Roman"/>
                <w:color w:val="000000"/>
                <w:sz w:val="20"/>
              </w:rPr>
              <w:t>".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3 500,00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14 000,00</w:t>
            </w:r>
          </w:p>
        </w:tc>
      </w:tr>
      <w:tr>
        <w:trPr>
          <w:trHeight w:hRule="atLeast" w:val="271"/>
        </w:trPr>
        <w:tc>
          <w:tcPr>
            <w:tcW w:type="dxa" w:w="93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(НДС не облагается п. 2 ст. 346.11 НК) 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14 000,00</w:t>
            </w:r>
          </w:p>
        </w:tc>
      </w:tr>
    </w:tbl>
    <w:p w14:paraId="9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6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Вышеуказанные услуги оказаны своевременно, в полном объеме и в соответствии с требованиями, установленными в Договоре к их качеству. Заказчик претензий по объему, качеству и срокам оказания услуг не имеет.</w:t>
      </w:r>
    </w:p>
    <w:p w14:paraId="97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п. 3.1.1. Договора общая стоимость оказанных услуг составляет </w:t>
      </w:r>
      <w:r>
        <w:rPr>
          <w:rFonts w:ascii="Times New Roman" w:hAnsi="Times New Roman"/>
          <w:sz w:val="24"/>
        </w:rPr>
        <w:t>14 000</w:t>
      </w:r>
      <w:r>
        <w:rPr>
          <w:rFonts w:ascii="Times New Roman" w:hAnsi="Times New Roman"/>
          <w:b w:val="1"/>
          <w:color w:val="7030A0"/>
          <w:sz w:val="24"/>
        </w:rPr>
        <w:t xml:space="preserve"> (</w:t>
      </w:r>
      <w:r>
        <w:rPr>
          <w:rFonts w:ascii="Times New Roman" w:hAnsi="Times New Roman"/>
          <w:b w:val="1"/>
          <w:color w:val="7030A0"/>
          <w:sz w:val="24"/>
        </w:rPr>
        <w:t>Четырнадцать тысяч</w:t>
      </w:r>
      <w:r>
        <w:rPr>
          <w:rFonts w:ascii="Times New Roman" w:hAnsi="Times New Roman"/>
          <w:b w:val="1"/>
          <w:color w:val="7030A0"/>
          <w:sz w:val="24"/>
        </w:rPr>
        <w:t>) рублей</w:t>
      </w:r>
      <w:r>
        <w:rPr>
          <w:rFonts w:ascii="Times New Roman" w:hAnsi="Times New Roman"/>
          <w:sz w:val="24"/>
        </w:rPr>
        <w:t xml:space="preserve"> 00 копеек, без НДС.</w:t>
      </w:r>
    </w:p>
    <w:p w14:paraId="98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Акт составлен в двух экземплярах, по одному для заказчика и Исполнителя.</w:t>
      </w:r>
    </w:p>
    <w:tbl>
      <w:tblPr>
        <w:tblStyle w:val="Style_3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189"/>
        <w:gridCol w:w="5301"/>
      </w:tblGrid>
      <w:tr>
        <w:tc>
          <w:tcPr>
            <w:tcW w:type="dxa" w:w="518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00000">
            <w:pPr>
              <w:spacing w:after="0"/>
              <w:ind w:firstLine="0" w:left="-5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Исполнитель: </w:t>
            </w:r>
          </w:p>
          <w:p w14:paraId="9A000000">
            <w:pPr>
              <w:pStyle w:val="Style_4"/>
              <w:ind w:firstLine="0" w:left="0"/>
            </w:pPr>
            <w:r>
              <w:t>Наименование:</w:t>
            </w:r>
            <w:r>
              <w:t xml:space="preserve"> Общество с ограниченной ответственностью «АЕР»</w:t>
            </w:r>
          </w:p>
          <w:p w14:paraId="9B000000">
            <w:pPr>
              <w:pStyle w:val="Style_4"/>
              <w:ind w:firstLine="0" w:left="0"/>
            </w:pPr>
            <w:r>
              <w:t xml:space="preserve">ИНН/КПП: </w:t>
            </w:r>
            <w:r>
              <w:t>7743349475/774301001</w:t>
            </w:r>
          </w:p>
          <w:p w14:paraId="9C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D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Генеральный директор</w:t>
            </w:r>
          </w:p>
          <w:p w14:paraId="9E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9F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____________________________А.А. Драчков</w:t>
            </w:r>
          </w:p>
          <w:p w14:paraId="A0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1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530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Заказчик:</w:t>
            </w:r>
          </w:p>
          <w:p w14:paraId="A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Наименование:</w:t>
            </w:r>
            <w:r>
              <w:rPr>
                <w:rFonts w:ascii="Times New Roman" w:hAnsi="Times New Roman"/>
                <w:i w:val="1"/>
              </w:rPr>
              <w:t xml:space="preserve"> </w:t>
            </w:r>
          </w:p>
          <w:p w14:paraId="A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ИНН/КПП: </w:t>
            </w:r>
          </w:p>
          <w:p w14:paraId="A5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6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7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8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9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A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____________</w:t>
            </w:r>
            <w:r>
              <w:rPr>
                <w:rFonts w:ascii="Times New Roman" w:hAnsi="Times New Roman"/>
                <w:sz w:val="24"/>
              </w:rPr>
              <w:t>______</w:t>
            </w:r>
            <w:r>
              <w:rPr>
                <w:rFonts w:ascii="Times New Roman" w:hAnsi="Times New Roman"/>
                <w:sz w:val="24"/>
              </w:rPr>
              <w:t>____/</w:t>
            </w:r>
            <w:r>
              <w:rPr>
                <w:rFonts w:ascii="Times New Roman" w:hAnsi="Times New Roman"/>
                <w:sz w:val="24"/>
              </w:rPr>
              <w:t>__________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AB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C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A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B2000000">
      <w:pPr>
        <w:spacing w:after="0" w:beforeAutospacing="on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Генеральному директору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</w:rPr>
        <w:t>Общества с ограниченной ответственностью «АЕР»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</w:rPr>
        <w:t xml:space="preserve">Адрес: 125315, Москва, Ленинградский </w:t>
      </w:r>
      <w:r>
        <w:rPr>
          <w:rFonts w:ascii="Times New Roman" w:hAnsi="Times New Roman"/>
          <w:color w:val="000000"/>
          <w:sz w:val="24"/>
        </w:rPr>
        <w:t>пр-кт</w:t>
      </w:r>
      <w:r>
        <w:rPr>
          <w:rFonts w:ascii="Times New Roman" w:hAnsi="Times New Roman"/>
          <w:color w:val="000000"/>
          <w:sz w:val="24"/>
        </w:rPr>
        <w:t>, д. 80, корп. Г, Э ТЕХ П XII К 13 ОФ А2Я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</w:rPr>
        <w:t>ОГРН: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1207700422929, ИНН: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7743349475, ОКВЭД: 71.12.1; 93.29, ОКПО: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46318061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</w:rPr>
        <w:t>ОКОГУ: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</w:rPr>
        <w:t>4210014, ОКОПФ: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12300, ОКФС: 16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</w:rPr>
        <w:t>от ____________________________________________________________________________________</w:t>
      </w:r>
    </w:p>
    <w:p w14:paraId="B3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16"/>
        </w:rPr>
        <w:t>(ФИО законного представителя / родителя)</w:t>
      </w:r>
      <w:r>
        <w:rPr>
          <w:rFonts w:ascii="Times New Roman" w:hAnsi="Times New Roman"/>
        </w:rPr>
        <w:br/>
      </w:r>
    </w:p>
    <w:p w14:paraId="B4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паспорт серии _____ № _______выдан «__» ____________ года ________________________________</w:t>
      </w:r>
      <w:r>
        <w:rPr>
          <w:rFonts w:ascii="Times New Roman" w:hAnsi="Times New Roman"/>
        </w:rPr>
        <w:br/>
      </w:r>
    </w:p>
    <w:p w14:paraId="B5000000">
      <w:pPr>
        <w:spacing w:after="0" w:line="36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зарегистрированного(ой) по адресу: 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</w:rPr>
        <w:t>адрес электронной почты:______________________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</w:rPr>
        <w:t>номер телефона:______________________________</w:t>
      </w:r>
    </w:p>
    <w:p w14:paraId="B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B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B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Согласие законного представителя (родителя) 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на обработку персональных данных несовершеннолетнего для распространения</w:t>
      </w:r>
    </w:p>
    <w:p w14:paraId="B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Настоящим я, __________________________________________________________________________,</w:t>
      </w:r>
      <w:r>
        <w:rPr>
          <w:rFonts w:ascii="Times New Roman" w:hAnsi="Times New Roman"/>
          <w:color w:val="000000"/>
          <w:sz w:val="24"/>
        </w:rPr>
        <w:t> </w:t>
      </w:r>
    </w:p>
    <w:p w14:paraId="BB000000">
      <w:pPr>
        <w:spacing w:afterAutospacing="on" w:line="240" w:lineRule="auto"/>
        <w:ind/>
        <w:jc w:val="center"/>
        <w:rPr>
          <w:rFonts w:ascii="Times New Roman" w:hAnsi="Times New Roman"/>
          <w:color w:val="000000"/>
          <w:sz w:val="16"/>
        </w:rPr>
      </w:pPr>
      <w:bookmarkStart w:id="2" w:name="_Hlk114851806"/>
      <w:r>
        <w:rPr>
          <w:rFonts w:ascii="Times New Roman" w:hAnsi="Times New Roman"/>
          <w:color w:val="000000"/>
          <w:sz w:val="16"/>
        </w:rPr>
        <w:t>(ФИО законного представителя / родителя)</w:t>
      </w:r>
      <w:bookmarkEnd w:id="2"/>
    </w:p>
    <w:p w14:paraId="B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руководствуясь статьей 10.1 Федерального закона от 27.07.2006 № 152-ФЗ «О персональных данных», даю свое согласие ООО «АЕР» на обработку и распространение данных об одаренных детях:</w:t>
      </w:r>
    </w:p>
    <w:p w14:paraId="B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Образовательному Фонду «Талант и успех», зарегистрированному по адресу: Российская Федерация, 354349, Краснодарский край, г. Сочи,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 (сайт: </w:t>
      </w:r>
      <w:r>
        <w:rPr>
          <w:rFonts w:ascii="Times New Roman" w:hAnsi="Times New Roman"/>
          <w:color w:val="000000"/>
          <w:sz w:val="24"/>
        </w:rPr>
        <w:t>талантыроссии.рф</w:t>
      </w:r>
      <w:r>
        <w:rPr>
          <w:rFonts w:ascii="Times New Roman" w:hAnsi="Times New Roman"/>
          <w:color w:val="000000"/>
          <w:sz w:val="24"/>
        </w:rPr>
        <w:t xml:space="preserve">), </w:t>
      </w:r>
    </w:p>
    <w:p w14:paraId="BE000000">
      <w:pPr>
        <w:spacing w:after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на сайте </w:t>
      </w:r>
      <w:r>
        <w:rPr>
          <w:rFonts w:ascii="Times New Roman" w:hAnsi="Times New Roman"/>
          <w:color w:val="000000"/>
          <w:sz w:val="24"/>
        </w:rPr>
        <w:t>vectorfest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 xml:space="preserve"> и социальных сетях (группа </w:t>
      </w:r>
      <w:r>
        <w:rPr>
          <w:rFonts w:ascii="Times New Roman" w:hAnsi="Times New Roman"/>
          <w:color w:val="000000"/>
          <w:sz w:val="24"/>
        </w:rPr>
        <w:t>ВКонтакте</w:t>
      </w:r>
      <w:r>
        <w:rPr>
          <w:rFonts w:ascii="Times New Roman" w:hAnsi="Times New Roman"/>
          <w:color w:val="000000"/>
          <w:sz w:val="24"/>
        </w:rPr>
        <w:t xml:space="preserve"> https://vk.com/vectorfest) Всероссийского фестиваля исследовательских и проектных работ «</w:t>
      </w:r>
      <w:r>
        <w:rPr>
          <w:rFonts w:ascii="Times New Roman" w:hAnsi="Times New Roman"/>
          <w:color w:val="000000"/>
          <w:sz w:val="24"/>
        </w:rPr>
        <w:t>Вектор»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color w:val="000000"/>
          <w:sz w:val="24"/>
        </w:rPr>
        <w:t>далее – Фестиваль) персональных данных,</w:t>
      </w:r>
    </w:p>
    <w:p w14:paraId="BF000000">
      <w:pPr>
        <w:spacing w:after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моего ребенка: 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 ,</w:t>
      </w:r>
    </w:p>
    <w:p w14:paraId="C0000000">
      <w:pPr>
        <w:spacing w:afterAutospacing="on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(ФИО ребенка)</w:t>
      </w:r>
    </w:p>
    <w:p w14:paraId="C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с целью соблюдения постановления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развития», привлечения, продвижения и популяризации проектных и исследовательских работ среди </w:t>
      </w:r>
      <w:r>
        <w:rPr>
          <w:rFonts w:ascii="Times New Roman" w:hAnsi="Times New Roman"/>
          <w:color w:val="000000"/>
          <w:sz w:val="24"/>
        </w:rPr>
        <w:t>учащихся ,</w:t>
      </w:r>
      <w:r>
        <w:rPr>
          <w:rFonts w:ascii="Times New Roman" w:hAnsi="Times New Roman"/>
          <w:color w:val="000000"/>
          <w:sz w:val="24"/>
        </w:rPr>
        <w:t xml:space="preserve"> привлечению большего круга учеников и их родителей в созидательный, развивающий и творческий процесс, в следующем порядке:</w:t>
      </w:r>
    </w:p>
    <w:p w14:paraId="C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C3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C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410"/>
        <w:gridCol w:w="3827"/>
        <w:gridCol w:w="1418"/>
        <w:gridCol w:w="1417"/>
        <w:gridCol w:w="1134"/>
        <w:gridCol w:w="1411"/>
      </w:tblGrid>
      <w:t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данных</w:t>
            </w:r>
          </w:p>
        </w:tc>
        <w:tc>
          <w:tcPr>
            <w:tcW w:type="dxa" w:w="38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Перечень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данных</w:t>
            </w:r>
          </w:p>
        </w:tc>
        <w:tc>
          <w:tcPr>
            <w:tcW w:type="dxa" w:w="141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Разрешаю к распространению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(да/нет)</w:t>
            </w:r>
          </w:p>
        </w:tc>
        <w:tc>
          <w:tcPr>
            <w:tcW w:type="dxa" w:w="141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113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Условия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16"/>
              </w:rPr>
              <w:t>запреты</w:t>
            </w:r>
          </w:p>
        </w:tc>
        <w:tc>
          <w:tcPr>
            <w:tcW w:type="dxa" w:w="141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Дополнительные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условия</w:t>
            </w:r>
          </w:p>
        </w:tc>
      </w:tr>
      <w:tr>
        <w:tc>
          <w:tcPr>
            <w:tcW w:type="dxa" w:w="1410"/>
            <w:vMerge w:val="restart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C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F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0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4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5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9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A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 рождения (</w:t>
            </w:r>
            <w:r>
              <w:rPr>
                <w:rFonts w:ascii="Times New Roman" w:hAnsi="Times New Roman"/>
                <w:color w:val="000000"/>
                <w:sz w:val="20"/>
              </w:rPr>
              <w:t>дд.мм.гггг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E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F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0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СНИЛС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3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Документ, удостоверяющий личность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8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A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бразование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Разрешено указать класс, школу, информацию об участии в фестивале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E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Номер телефона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2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3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Электронный адрес почты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7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8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</w:rPr>
              <w:t>информация об организации, осуществляющей образовательную деятельность, в которой участник мероприятия получает (получал) образование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C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D00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gridSpan w:val="1"/>
            <w:vMerge w:val="continue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сведения о достижениях в соответствии с постановлением Правительства Российской Федерации от 17 ноября 2015 г. № 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001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101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201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  <w:tr>
        <w:tc>
          <w:tcPr>
            <w:tcW w:type="dxa" w:w="141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301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>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8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401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Цветное цифровое фотографическое изображение лица</w:t>
            </w:r>
          </w:p>
        </w:tc>
        <w:tc>
          <w:tcPr>
            <w:tcW w:type="dxa" w:w="141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501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41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601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</w:t>
            </w:r>
          </w:p>
        </w:tc>
        <w:tc>
          <w:tcPr>
            <w:tcW w:type="dxa" w:w="113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701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  <w:tc>
          <w:tcPr>
            <w:tcW w:type="dxa" w:w="141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8010000">
            <w:pPr>
              <w:spacing w:afterAutospacing="on" w:beforeAutospacing="on" w:line="240" w:lineRule="auto"/>
              <w:ind w:firstLine="0"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---</w:t>
            </w:r>
          </w:p>
        </w:tc>
      </w:tr>
    </w:tbl>
    <w:p w14:paraId="0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29"/>
        <w:gridCol w:w="7544"/>
      </w:tblGrid>
      <w:tr>
        <w:tc>
          <w:tcPr>
            <w:tcW w:type="dxa" w:w="2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A01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талантыроссии.рф</w:t>
            </w:r>
          </w:p>
        </w:tc>
        <w:tc>
          <w:tcPr>
            <w:tcW w:type="dxa" w:w="754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B01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C01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Группа https://vk.com/vectorfest</w:t>
            </w:r>
          </w:p>
        </w:tc>
        <w:tc>
          <w:tcPr>
            <w:tcW w:type="dxa" w:w="754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D01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Размещение фотографии и информации об участии в фестивале.</w:t>
            </w:r>
          </w:p>
        </w:tc>
      </w:tr>
      <w:tr>
        <w:tc>
          <w:tcPr>
            <w:tcW w:type="dxa" w:w="292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E01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Сайт: </w:t>
            </w:r>
            <w:r>
              <w:rPr>
                <w:rFonts w:ascii="Times New Roman" w:hAnsi="Times New Roman"/>
                <w:color w:val="000000"/>
                <w:sz w:val="20"/>
              </w:rPr>
              <w:t>https:vectorfest.ru</w:t>
            </w:r>
          </w:p>
        </w:tc>
        <w:tc>
          <w:tcPr>
            <w:tcW w:type="dxa" w:w="754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F01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Размещение фотографии и информации об участии в фестивале.</w:t>
            </w:r>
          </w:p>
        </w:tc>
      </w:tr>
    </w:tbl>
    <w:p w14:paraId="10010000">
      <w:pPr>
        <w:spacing w:afterAutospacing="on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согласие дано мной добровольно и действует с «___</w:t>
      </w:r>
      <w:r>
        <w:rPr>
          <w:rFonts w:ascii="Times New Roman" w:hAnsi="Times New Roman"/>
          <w:color w:val="000000"/>
          <w:sz w:val="24"/>
        </w:rPr>
        <w:t>_»_</w:t>
      </w:r>
      <w:r>
        <w:rPr>
          <w:rFonts w:ascii="Times New Roman" w:hAnsi="Times New Roman"/>
          <w:color w:val="000000"/>
          <w:sz w:val="24"/>
        </w:rPr>
        <w:t>____________________ 202___г.</w:t>
      </w:r>
    </w:p>
    <w:p w14:paraId="11010000">
      <w:pPr>
        <w:spacing w:after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2010000">
      <w:pPr>
        <w:spacing w:afterAutospacing="on" w:beforeAutospacing="on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>
        <w:rPr>
          <w:rFonts w:ascii="Times New Roman" w:hAnsi="Times New Roman"/>
        </w:rPr>
        <w:t>_»_</w:t>
      </w:r>
      <w:r>
        <w:rPr>
          <w:rFonts w:ascii="Times New Roman" w:hAnsi="Times New Roman"/>
        </w:rPr>
        <w:t>___________202__ г.    ___________________________   /___________________________________/</w:t>
      </w:r>
    </w:p>
    <w:p w14:paraId="13010000">
      <w:pPr>
        <w:spacing w:afterAutospacing="on" w:beforeAutospacing="on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(</w:t>
      </w:r>
      <w:r>
        <w:rPr>
          <w:rFonts w:ascii="Times New Roman" w:hAnsi="Times New Roman"/>
          <w:sz w:val="16"/>
        </w:rPr>
        <w:t xml:space="preserve">Подпись)   </w:t>
      </w:r>
      <w:r>
        <w:rPr>
          <w:rFonts w:ascii="Times New Roman" w:hAnsi="Times New Roman"/>
          <w:sz w:val="16"/>
        </w:rPr>
        <w:t xml:space="preserve">                                                                        (ФИО)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276" w:footer="0" w:gutter="0" w:header="0" w:left="992" w:right="425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144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216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25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324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360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Интернет-ссылка"/>
    <w:basedOn w:val="Style_12"/>
    <w:link w:val="Style_11_ch"/>
    <w:rPr>
      <w:color w:themeColor="hyperlink" w:val="0563C1"/>
      <w:u w:val="single"/>
    </w:rPr>
  </w:style>
  <w:style w:styleId="Style_11_ch" w:type="character">
    <w:name w:val="Интернет-ссылка"/>
    <w:basedOn w:val="Style_12_ch"/>
    <w:link w:val="Style_11"/>
    <w:rPr>
      <w:color w:themeColor="hyperlink" w:val="0563C1"/>
      <w:u w:val="single"/>
    </w:rPr>
  </w:style>
  <w:style w:styleId="Style_4" w:type="paragraph">
    <w:name w:val="Основной текст1"/>
    <w:basedOn w:val="Style_5"/>
    <w:link w:val="Style_4_ch"/>
    <w:pPr>
      <w:widowControl w:val="0"/>
      <w:spacing w:after="0" w:line="240" w:lineRule="auto"/>
      <w:ind w:firstLine="400" w:left="0"/>
    </w:pPr>
    <w:rPr>
      <w:rFonts w:ascii="Times New Roman" w:hAnsi="Times New Roman"/>
    </w:rPr>
  </w:style>
  <w:style w:styleId="Style_4_ch" w:type="character">
    <w:name w:val="Основной текст1"/>
    <w:basedOn w:val="Style_5_ch"/>
    <w:link w:val="Style_4"/>
    <w:rPr>
      <w:rFonts w:ascii="Times New Roman" w:hAnsi="Times New Roman"/>
    </w:rPr>
  </w:style>
  <w:style w:styleId="Style_13" w:type="paragraph">
    <w:name w:val="caption"/>
    <w:basedOn w:val="Style_5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5_ch"/>
    <w:link w:val="Style_13"/>
    <w:rPr>
      <w:i w:val="1"/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6" w:type="paragraph">
    <w:name w:val="Текст выноски Знак"/>
    <w:basedOn w:val="Style_12"/>
    <w:link w:val="Style_16_ch"/>
    <w:rPr>
      <w:rFonts w:ascii="Segoe UI" w:hAnsi="Segoe UI"/>
      <w:sz w:val="18"/>
    </w:rPr>
  </w:style>
  <w:style w:styleId="Style_16_ch" w:type="character">
    <w:name w:val="Текст выноски Знак"/>
    <w:basedOn w:val="Style_12_ch"/>
    <w:link w:val="Style_16"/>
    <w:rPr>
      <w:rFonts w:ascii="Segoe UI" w:hAnsi="Segoe UI"/>
      <w:sz w:val="18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563C1"/>
      <w:u w:val="single"/>
    </w:rPr>
  </w:style>
  <w:style w:styleId="Style_2_ch" w:type="character">
    <w:name w:val="Hyperlink"/>
    <w:basedOn w:val="Style_12_ch"/>
    <w:link w:val="Style_2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index heading"/>
    <w:basedOn w:val="Style_5"/>
    <w:link w:val="Style_24_ch"/>
  </w:style>
  <w:style w:styleId="Style_24_ch" w:type="character">
    <w:name w:val="index heading"/>
    <w:basedOn w:val="Style_5_ch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List"/>
    <w:basedOn w:val="Style_27"/>
    <w:link w:val="Style_26_ch"/>
  </w:style>
  <w:style w:styleId="Style_26_ch" w:type="character">
    <w:name w:val="List"/>
    <w:basedOn w:val="Style_27_ch"/>
    <w:link w:val="Style_26"/>
  </w:style>
  <w:style w:styleId="Style_27" w:type="paragraph">
    <w:name w:val="Body Text"/>
    <w:basedOn w:val="Style_5"/>
    <w:link w:val="Style_27_ch"/>
    <w:pPr>
      <w:spacing w:after="140" w:line="276" w:lineRule="auto"/>
      <w:ind/>
    </w:pPr>
  </w:style>
  <w:style w:styleId="Style_27_ch" w:type="character">
    <w:name w:val="Body Text"/>
    <w:basedOn w:val="Style_5_ch"/>
    <w:link w:val="Style_27"/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5"/>
    <w:next w:val="Style_27"/>
    <w:link w:val="Style_2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9_ch" w:type="character">
    <w:name w:val="Title"/>
    <w:basedOn w:val="Style_5_ch"/>
    <w:link w:val="Style_29"/>
    <w:rPr>
      <w:rFonts w:ascii="Liberation Sans" w:hAnsi="Liberation Sans"/>
      <w:sz w:val="28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2023-04-03T09:46:49Z</dcterms:modified>
</cp:coreProperties>
</file>